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2432" w14:textId="35C98E87" w:rsidR="00C424EF" w:rsidRDefault="00B811CE" w:rsidP="00376E3F">
      <w:pPr>
        <w:pStyle w:val="Title"/>
        <w:rPr>
          <w:lang w:val="en-AU"/>
        </w:rPr>
      </w:pPr>
      <w:r>
        <w:rPr>
          <w:lang w:val="en-AU"/>
        </w:rPr>
        <w:t xml:space="preserve">GUFC </w:t>
      </w:r>
      <w:r w:rsidR="00B103CE">
        <w:rPr>
          <w:lang w:val="en-AU"/>
        </w:rPr>
        <w:t xml:space="preserve">Playing </w:t>
      </w:r>
      <w:r w:rsidR="000F5938">
        <w:rPr>
          <w:lang w:val="en-AU"/>
        </w:rPr>
        <w:t>Outside of Age</w:t>
      </w:r>
      <w:r w:rsidR="00B103CE">
        <w:rPr>
          <w:lang w:val="en-AU"/>
        </w:rPr>
        <w:t xml:space="preserve"> Policy</w:t>
      </w:r>
    </w:p>
    <w:p w14:paraId="2524D2CE" w14:textId="42DA2EE3" w:rsidR="00F66262" w:rsidRPr="00376E3F" w:rsidRDefault="00F66262" w:rsidP="00376E3F">
      <w:r>
        <w:t xml:space="preserve">GUFC players are expected to play in a team based on their birth age group. </w:t>
      </w:r>
      <w:r w:rsidR="00B103CE">
        <w:t>‘</w:t>
      </w:r>
      <w:r w:rsidR="00E126AA">
        <w:t>playing outside of age’ (up or down)</w:t>
      </w:r>
      <w:r>
        <w:t xml:space="preserve"> is generally discouraged as in most cases it is in the best interests of the club and the player for them to play at their appropriate age group.</w:t>
      </w:r>
    </w:p>
    <w:p w14:paraId="568F3BBC" w14:textId="33015F49" w:rsidR="00F66262" w:rsidRDefault="00F66262" w:rsidP="00376E3F">
      <w:r w:rsidRPr="00376E3F">
        <w:t xml:space="preserve">A player will be allowed to trial to </w:t>
      </w:r>
      <w:r w:rsidR="00A370E5">
        <w:t>‘</w:t>
      </w:r>
      <w:r w:rsidRPr="00A370E5">
        <w:rPr>
          <w:i/>
          <w:iCs/>
        </w:rPr>
        <w:t xml:space="preserve">play </w:t>
      </w:r>
      <w:r w:rsidR="00DA1F84" w:rsidRPr="00A370E5">
        <w:rPr>
          <w:i/>
          <w:iCs/>
        </w:rPr>
        <w:t>up</w:t>
      </w:r>
      <w:r w:rsidR="00A370E5">
        <w:rPr>
          <w:i/>
          <w:iCs/>
        </w:rPr>
        <w:t>’</w:t>
      </w:r>
      <w:r w:rsidRPr="00376E3F">
        <w:t xml:space="preserve"> if they are rated as superior by their current</w:t>
      </w:r>
      <w:r w:rsidR="00376E3F" w:rsidRPr="00376E3F">
        <w:t xml:space="preserve"> c</w:t>
      </w:r>
      <w:r w:rsidRPr="00376E3F">
        <w:t>oach to trial in an older age group and approved by the club’s Technical Committee.</w:t>
      </w:r>
    </w:p>
    <w:p w14:paraId="46944CE8" w14:textId="0873D1A7" w:rsidR="00DA1F84" w:rsidRPr="00376E3F" w:rsidRDefault="00DA1F84" w:rsidP="00376E3F">
      <w:r>
        <w:t xml:space="preserve">A player will be allowed to trial to </w:t>
      </w:r>
      <w:r w:rsidR="00A370E5">
        <w:t>‘</w:t>
      </w:r>
      <w:r w:rsidRPr="00A370E5">
        <w:rPr>
          <w:i/>
          <w:iCs/>
        </w:rPr>
        <w:t>play down</w:t>
      </w:r>
      <w:r w:rsidR="00A370E5">
        <w:rPr>
          <w:i/>
          <w:iCs/>
        </w:rPr>
        <w:t>’</w:t>
      </w:r>
      <w:r>
        <w:t xml:space="preserve"> if they meet the guidelines set out by Capital Football</w:t>
      </w:r>
      <w:r w:rsidR="00534055">
        <w:t xml:space="preserve">, whereby they are born within the </w:t>
      </w:r>
      <w:r w:rsidR="008D2949">
        <w:t>last</w:t>
      </w:r>
      <w:r w:rsidR="00534055">
        <w:t xml:space="preserve"> three months of the year</w:t>
      </w:r>
      <w:r w:rsidR="00553691">
        <w:t>,</w:t>
      </w:r>
      <w:r w:rsidR="00534055">
        <w:t xml:space="preserve"> fall below the 50</w:t>
      </w:r>
      <w:r w:rsidR="00534055" w:rsidRPr="00534055">
        <w:rPr>
          <w:vertAlign w:val="superscript"/>
        </w:rPr>
        <w:t>th</w:t>
      </w:r>
      <w:r w:rsidR="00534055">
        <w:t xml:space="preserve"> percentile for weight and </w:t>
      </w:r>
      <w:r w:rsidR="008531FB">
        <w:t xml:space="preserve">height for their </w:t>
      </w:r>
      <w:r w:rsidR="00534055">
        <w:t>age</w:t>
      </w:r>
      <w:r w:rsidR="009924A5">
        <w:rPr>
          <w:rStyle w:val="FootnoteReference"/>
        </w:rPr>
        <w:footnoteReference w:id="1"/>
      </w:r>
      <w:r w:rsidR="00553691">
        <w:t xml:space="preserve"> and it is in both the best interest of the club and child alike.</w:t>
      </w:r>
    </w:p>
    <w:p w14:paraId="4FF38B9D" w14:textId="6A98DDFE" w:rsidR="00F66262" w:rsidRPr="00376E3F" w:rsidRDefault="00F66262" w:rsidP="00376E3F">
      <w:r w:rsidRPr="00376E3F">
        <w:t>If a player is transferring from another club, then they are to trial in their designated age group in the first instance and promoted to trial in an older</w:t>
      </w:r>
      <w:r w:rsidR="00D71888">
        <w:t>/younger</w:t>
      </w:r>
      <w:r w:rsidRPr="00376E3F">
        <w:t xml:space="preserve"> age group where deemed applicable.</w:t>
      </w:r>
    </w:p>
    <w:p w14:paraId="2817738E" w14:textId="77777777" w:rsidR="00F66262" w:rsidRPr="00376E3F" w:rsidRDefault="00F66262" w:rsidP="00376E3F">
      <w:r w:rsidRPr="00376E3F">
        <w:t>Exceptions to this policy may be granted during the season when it is in the best interest of the Club. For example, if the ability to form a team depends on relocating some players from one age group to another.</w:t>
      </w:r>
    </w:p>
    <w:p w14:paraId="04658258" w14:textId="561E19A4" w:rsidR="00F66262" w:rsidRPr="00376E3F" w:rsidRDefault="00F66262" w:rsidP="00376E3F">
      <w:r w:rsidRPr="00376E3F">
        <w:t xml:space="preserve">Parents must seek permission for their player to </w:t>
      </w:r>
      <w:r w:rsidRPr="00D71888">
        <w:rPr>
          <w:i/>
          <w:iCs/>
        </w:rPr>
        <w:t xml:space="preserve">play </w:t>
      </w:r>
      <w:r w:rsidR="00D71888" w:rsidRPr="00D71888">
        <w:rPr>
          <w:i/>
          <w:iCs/>
        </w:rPr>
        <w:t>outside</w:t>
      </w:r>
      <w:r w:rsidRPr="00376E3F">
        <w:t xml:space="preserve"> an age group from the</w:t>
      </w:r>
      <w:r w:rsidR="00376E3F" w:rsidRPr="00376E3F">
        <w:t xml:space="preserve"> </w:t>
      </w:r>
      <w:r w:rsidRPr="00376E3F">
        <w:t xml:space="preserve">Technical Committee prior to </w:t>
      </w:r>
      <w:r w:rsidR="00B103CE" w:rsidRPr="00376E3F">
        <w:t>trialing</w:t>
      </w:r>
      <w:r w:rsidRPr="00376E3F">
        <w:t xml:space="preserve"> in a </w:t>
      </w:r>
      <w:r w:rsidR="00D71888">
        <w:t xml:space="preserve">different </w:t>
      </w:r>
      <w:r w:rsidRPr="00376E3F">
        <w:t>age group.</w:t>
      </w:r>
    </w:p>
    <w:p w14:paraId="45461700" w14:textId="50BB51D8" w:rsidR="00F66262" w:rsidRPr="00376E3F" w:rsidRDefault="00F66262" w:rsidP="00376E3F">
      <w:r w:rsidRPr="00376E3F">
        <w:t>Coaches may not permit under</w:t>
      </w:r>
      <w:r w:rsidR="004B5DF1">
        <w:t xml:space="preserve"> or over</w:t>
      </w:r>
      <w:r w:rsidRPr="00376E3F">
        <w:t>age</w:t>
      </w:r>
      <w:r w:rsidR="004B5DF1">
        <w:t>d</w:t>
      </w:r>
      <w:r w:rsidRPr="00376E3F">
        <w:t xml:space="preserve"> players to register or play with their team temporarily or permanently, without prior approval.</w:t>
      </w:r>
    </w:p>
    <w:p w14:paraId="240542C9" w14:textId="16FB168A" w:rsidR="00F66262" w:rsidRPr="00376E3F" w:rsidRDefault="00F66262" w:rsidP="00376E3F">
      <w:r w:rsidRPr="00376E3F">
        <w:t>If the Club grants a player permission to play up</w:t>
      </w:r>
      <w:r w:rsidR="004B5DF1">
        <w:t xml:space="preserve"> or down</w:t>
      </w:r>
      <w:r w:rsidRPr="00376E3F">
        <w:t xml:space="preserve"> for a given season, this will only apply to the current season. Approval will need to be sought again if the player wants </w:t>
      </w:r>
      <w:r w:rsidR="00203A72">
        <w:t>to continue</w:t>
      </w:r>
      <w:r w:rsidR="001F5C76">
        <w:t xml:space="preserve"> to play outside of age in </w:t>
      </w:r>
      <w:r w:rsidRPr="00376E3F">
        <w:t>the next season.</w:t>
      </w:r>
    </w:p>
    <w:p w14:paraId="200675AB" w14:textId="77777777" w:rsidR="00F66262" w:rsidRPr="00376E3F" w:rsidRDefault="00F66262" w:rsidP="00376E3F">
      <w:r w:rsidRPr="00376E3F">
        <w:t>The following reasons are provided for this policy decision:</w:t>
      </w:r>
    </w:p>
    <w:p w14:paraId="32DCDAF8" w14:textId="357731A2" w:rsidR="00F66262" w:rsidRPr="00CF2183" w:rsidRDefault="00F66262" w:rsidP="00CF2183">
      <w:pPr>
        <w:pStyle w:val="ListParagraph"/>
      </w:pPr>
      <w:r w:rsidRPr="00CF2183">
        <w:t>The FA provides age level rules to ensure that all aspects of a child's development and enjoyment of football are taken into consideration. This includes ability, physical capability and emotional development</w:t>
      </w:r>
      <w:r w:rsidR="00B103CE" w:rsidRPr="00CF2183">
        <w:t>.</w:t>
      </w:r>
    </w:p>
    <w:p w14:paraId="06B496B7" w14:textId="026750AC" w:rsidR="00F66262" w:rsidRPr="00CF2183" w:rsidRDefault="00F66262" w:rsidP="00CF2183">
      <w:pPr>
        <w:pStyle w:val="ListParagraph"/>
      </w:pPr>
      <w:r w:rsidRPr="00CF2183">
        <w:t>GUFC philosophy is that children should develop in their mandated age levels and enjoy the progress they make through our football program</w:t>
      </w:r>
      <w:r w:rsidR="00B103CE" w:rsidRPr="00CF2183">
        <w:t>.</w:t>
      </w:r>
    </w:p>
    <w:p w14:paraId="02DF59B3" w14:textId="0F09A8C7" w:rsidR="00F66262" w:rsidRPr="00CF2183" w:rsidRDefault="00F66262" w:rsidP="00CF2183">
      <w:pPr>
        <w:pStyle w:val="ListParagraph"/>
      </w:pPr>
      <w:r w:rsidRPr="00CF2183">
        <w:t xml:space="preserve">By enabling a player to play in a </w:t>
      </w:r>
      <w:r w:rsidR="00D2371E">
        <w:t>different</w:t>
      </w:r>
      <w:r w:rsidRPr="00CF2183">
        <w:t xml:space="preserve"> age level team, a position in this age level is filled which therefore prevents a player of the right age from participating in this team.</w:t>
      </w:r>
    </w:p>
    <w:p w14:paraId="339D5E5B" w14:textId="77777777" w:rsidR="00F66262" w:rsidRDefault="00F66262" w:rsidP="00B103CE">
      <w:pPr>
        <w:pStyle w:val="Heading4"/>
      </w:pPr>
      <w:r w:rsidRPr="007D153B">
        <w:lastRenderedPageBreak/>
        <w:t>Age Group Rules</w:t>
      </w:r>
    </w:p>
    <w:p w14:paraId="6A99A8B0" w14:textId="648C77CD" w:rsidR="00F66262" w:rsidRPr="00B103CE" w:rsidRDefault="00F66262" w:rsidP="00F66262">
      <w:pPr>
        <w:autoSpaceDE w:val="0"/>
        <w:autoSpaceDN w:val="0"/>
        <w:adjustRightInd w:val="0"/>
        <w:spacing w:after="0"/>
      </w:pPr>
      <w:r w:rsidRPr="00B103CE">
        <w:t xml:space="preserve">Age groups for football in Australia are based on the calendar year </w:t>
      </w:r>
      <w:r w:rsidR="00B103CE" w:rsidRPr="00B103CE">
        <w:t>i.e.,</w:t>
      </w:r>
      <w:r w:rsidRPr="00B103CE">
        <w:t xml:space="preserve"> 1</w:t>
      </w:r>
      <w:r w:rsidR="00B103CE" w:rsidRPr="00B103CE">
        <w:t xml:space="preserve">st of </w:t>
      </w:r>
      <w:r w:rsidRPr="00B103CE">
        <w:t xml:space="preserve">January </w:t>
      </w:r>
      <w:r w:rsidR="00B103CE">
        <w:t xml:space="preserve">through </w:t>
      </w:r>
      <w:r w:rsidRPr="00B103CE">
        <w:t xml:space="preserve">to </w:t>
      </w:r>
      <w:r w:rsidR="00B103CE">
        <w:t xml:space="preserve">the </w:t>
      </w:r>
      <w:r w:rsidRPr="00B103CE">
        <w:t>31</w:t>
      </w:r>
      <w:r w:rsidR="00B103CE" w:rsidRPr="00B103CE">
        <w:t xml:space="preserve">st of </w:t>
      </w:r>
      <w:r w:rsidRPr="00B103CE">
        <w:t>December.</w:t>
      </w:r>
    </w:p>
    <w:p w14:paraId="23E9690A" w14:textId="11D8E4A4" w:rsidR="00F66262" w:rsidRPr="00B103CE" w:rsidRDefault="00F66262" w:rsidP="00F66262">
      <w:pPr>
        <w:autoSpaceDE w:val="0"/>
        <w:autoSpaceDN w:val="0"/>
        <w:adjustRightInd w:val="0"/>
        <w:spacing w:after="0"/>
      </w:pPr>
      <w:r w:rsidRPr="00B103CE">
        <w:t>For the 202</w:t>
      </w:r>
      <w:r w:rsidR="00AD2A7F">
        <w:t>2</w:t>
      </w:r>
      <w:r w:rsidRPr="00B103CE">
        <w:t xml:space="preserve"> winter season, the qualifying birth years for grading are:</w:t>
      </w:r>
    </w:p>
    <w:p w14:paraId="4C6F7D33" w14:textId="4007B6A7" w:rsidR="00F66262" w:rsidRPr="00B103CE" w:rsidRDefault="00F66262" w:rsidP="00CF2183">
      <w:pPr>
        <w:pStyle w:val="ListParagraph"/>
        <w:numPr>
          <w:ilvl w:val="0"/>
          <w:numId w:val="12"/>
        </w:numPr>
      </w:pPr>
      <w:r w:rsidRPr="00B103CE">
        <w:t>U9 born in 201</w:t>
      </w:r>
      <w:r w:rsidR="00AD2A7F">
        <w:t>3</w:t>
      </w:r>
    </w:p>
    <w:p w14:paraId="6C22DBD3" w14:textId="5AEA37BD" w:rsidR="00F66262" w:rsidRPr="00B103CE" w:rsidRDefault="00F66262" w:rsidP="00CF2183">
      <w:pPr>
        <w:pStyle w:val="ListParagraph"/>
        <w:numPr>
          <w:ilvl w:val="0"/>
          <w:numId w:val="12"/>
        </w:numPr>
      </w:pPr>
      <w:r w:rsidRPr="00B103CE">
        <w:t>U10 born in 201</w:t>
      </w:r>
      <w:r w:rsidR="00AD2A7F">
        <w:t>2</w:t>
      </w:r>
    </w:p>
    <w:p w14:paraId="105826BD" w14:textId="6D95A5B8" w:rsidR="00F66262" w:rsidRPr="00B103CE" w:rsidRDefault="00F66262" w:rsidP="00CF2183">
      <w:pPr>
        <w:pStyle w:val="ListParagraph"/>
        <w:numPr>
          <w:ilvl w:val="0"/>
          <w:numId w:val="12"/>
        </w:numPr>
      </w:pPr>
      <w:r w:rsidRPr="00B103CE">
        <w:t>U11 born in 201</w:t>
      </w:r>
      <w:r w:rsidR="00AD2A7F">
        <w:t>1</w:t>
      </w:r>
    </w:p>
    <w:p w14:paraId="20D2E885" w14:textId="697B4C33" w:rsidR="00F66262" w:rsidRPr="00B103CE" w:rsidRDefault="00F66262" w:rsidP="00CF2183">
      <w:pPr>
        <w:pStyle w:val="ListParagraph"/>
        <w:numPr>
          <w:ilvl w:val="0"/>
          <w:numId w:val="12"/>
        </w:numPr>
      </w:pPr>
      <w:r w:rsidRPr="00B103CE">
        <w:t>U12 born in 20</w:t>
      </w:r>
      <w:r w:rsidR="00AD2A7F">
        <w:t>10</w:t>
      </w:r>
    </w:p>
    <w:p w14:paraId="56AF471F" w14:textId="0F1BF569" w:rsidR="00B103CE" w:rsidRDefault="00F66262" w:rsidP="00CF2183">
      <w:pPr>
        <w:pStyle w:val="ListParagraph"/>
        <w:numPr>
          <w:ilvl w:val="0"/>
          <w:numId w:val="12"/>
        </w:numPr>
      </w:pPr>
      <w:r w:rsidRPr="00B103CE">
        <w:t>U13 born in 200</w:t>
      </w:r>
      <w:r w:rsidR="00AD2A7F">
        <w:t>9</w:t>
      </w:r>
    </w:p>
    <w:p w14:paraId="282044F4" w14:textId="79B5EAB2" w:rsidR="00B103CE" w:rsidRDefault="00B103CE" w:rsidP="00CF2183">
      <w:pPr>
        <w:pStyle w:val="ListParagraph"/>
        <w:numPr>
          <w:ilvl w:val="0"/>
          <w:numId w:val="12"/>
        </w:numPr>
      </w:pPr>
      <w:r>
        <w:t>U14 born in 200</w:t>
      </w:r>
      <w:r w:rsidR="00AD2A7F">
        <w:t>8</w:t>
      </w:r>
    </w:p>
    <w:p w14:paraId="357D150E" w14:textId="5020A789" w:rsidR="00B103CE" w:rsidRDefault="00B103CE" w:rsidP="00CF2183">
      <w:pPr>
        <w:pStyle w:val="ListParagraph"/>
        <w:numPr>
          <w:ilvl w:val="0"/>
          <w:numId w:val="12"/>
        </w:numPr>
      </w:pPr>
      <w:r>
        <w:t>U15 born in 200</w:t>
      </w:r>
      <w:r w:rsidR="00AD2A7F">
        <w:t>7</w:t>
      </w:r>
    </w:p>
    <w:p w14:paraId="4649476B" w14:textId="08ACAD71" w:rsidR="00B103CE" w:rsidRDefault="00B103CE" w:rsidP="00CF2183">
      <w:pPr>
        <w:pStyle w:val="ListParagraph"/>
        <w:numPr>
          <w:ilvl w:val="0"/>
          <w:numId w:val="12"/>
        </w:numPr>
      </w:pPr>
      <w:r>
        <w:t>U16 born in 200</w:t>
      </w:r>
      <w:r w:rsidR="00AD2A7F">
        <w:t>6</w:t>
      </w:r>
    </w:p>
    <w:p w14:paraId="609DA1FA" w14:textId="0BA605C6" w:rsidR="00B103CE" w:rsidRPr="00B103CE" w:rsidRDefault="00B103CE" w:rsidP="00CF2183">
      <w:pPr>
        <w:pStyle w:val="ListParagraph"/>
        <w:numPr>
          <w:ilvl w:val="0"/>
          <w:numId w:val="12"/>
        </w:numPr>
        <w:rPr>
          <w:rFonts w:ascii="Calibri" w:hAnsi="Calibri"/>
          <w:b/>
          <w:bCs/>
          <w:sz w:val="22"/>
        </w:rPr>
      </w:pPr>
      <w:r w:rsidRPr="00B103CE">
        <w:t>U17 &amp; U18 born in either 200</w:t>
      </w:r>
      <w:r w:rsidR="00AD2A7F">
        <w:t>5</w:t>
      </w:r>
      <w:r w:rsidRPr="00B103CE">
        <w:t xml:space="preserve"> or 200</w:t>
      </w:r>
      <w:r w:rsidR="00AD2A7F">
        <w:t>4</w:t>
      </w:r>
      <w:r w:rsidRPr="00B103CE">
        <w:t xml:space="preserve"> </w:t>
      </w:r>
    </w:p>
    <w:p w14:paraId="2DF4EF70" w14:textId="11B95BE9" w:rsidR="00F66262" w:rsidRPr="00B103CE" w:rsidRDefault="00F66262" w:rsidP="00B103CE">
      <w:pPr>
        <w:pStyle w:val="Heading4"/>
      </w:pPr>
      <w:r w:rsidRPr="00B103CE">
        <w:t xml:space="preserve">Submit a request to </w:t>
      </w:r>
      <w:r w:rsidR="00B103CE">
        <w:t>‘</w:t>
      </w:r>
      <w:r w:rsidRPr="00B103CE">
        <w:t xml:space="preserve">Play </w:t>
      </w:r>
      <w:r w:rsidR="00D2371E">
        <w:t>Outside of Age</w:t>
      </w:r>
      <w:r w:rsidR="00B103CE">
        <w:t>’</w:t>
      </w:r>
    </w:p>
    <w:p w14:paraId="0D0159AE" w14:textId="05760943" w:rsidR="00F66262" w:rsidRDefault="00F66262" w:rsidP="00B103CE">
      <w:r w:rsidRPr="007D153B">
        <w:t xml:space="preserve">If you would like your child to </w:t>
      </w:r>
      <w:r w:rsidR="00D2371E">
        <w:t>‘</w:t>
      </w:r>
      <w:r w:rsidRPr="00D2371E">
        <w:rPr>
          <w:i/>
          <w:iCs/>
        </w:rPr>
        <w:t>play</w:t>
      </w:r>
      <w:r w:rsidR="00D2371E" w:rsidRPr="00D2371E">
        <w:rPr>
          <w:i/>
          <w:iCs/>
        </w:rPr>
        <w:t xml:space="preserve"> outside of age</w:t>
      </w:r>
      <w:r w:rsidR="00D2371E">
        <w:t>’</w:t>
      </w:r>
      <w:r w:rsidRPr="007D153B">
        <w:t>, then prior to trials</w:t>
      </w:r>
      <w:r w:rsidR="00D2371E">
        <w:t xml:space="preserve"> and or season (depending upon if the player is grading or not)</w:t>
      </w:r>
      <w:r w:rsidRPr="007D153B">
        <w:t>, submit a written request to the</w:t>
      </w:r>
      <w:r w:rsidR="00B103CE">
        <w:t xml:space="preserve"> </w:t>
      </w:r>
      <w:r w:rsidRPr="007D153B">
        <w:t>Technical Committee. Include all relevant factors that you would like to be</w:t>
      </w:r>
      <w:r>
        <w:t xml:space="preserve"> </w:t>
      </w:r>
      <w:r w:rsidRPr="007D153B">
        <w:t>considered.</w:t>
      </w:r>
    </w:p>
    <w:p w14:paraId="07DA1C5D" w14:textId="639AB3C3" w:rsidR="00F66262" w:rsidRPr="007D153B" w:rsidRDefault="00F66262" w:rsidP="00B103CE">
      <w:r w:rsidRPr="007D153B">
        <w:t xml:space="preserve">Requests must be submitted </w:t>
      </w:r>
      <w:hyperlink r:id="rId8" w:history="1">
        <w:r w:rsidRPr="000F5938">
          <w:rPr>
            <w:rStyle w:val="Hyperlink"/>
          </w:rPr>
          <w:t>here</w:t>
        </w:r>
      </w:hyperlink>
      <w:r w:rsidRPr="007D153B">
        <w:t>.</w:t>
      </w:r>
    </w:p>
    <w:p w14:paraId="7F4EF313" w14:textId="77777777" w:rsidR="00F66262" w:rsidRDefault="00F66262" w:rsidP="00B103CE">
      <w:pPr>
        <w:pStyle w:val="Heading4"/>
      </w:pPr>
      <w:r w:rsidRPr="007D153B">
        <w:t>Technical Committee</w:t>
      </w:r>
    </w:p>
    <w:p w14:paraId="5BD810F8" w14:textId="6C1ABD49" w:rsidR="00F66262" w:rsidRDefault="00F66262" w:rsidP="00B103CE">
      <w:r w:rsidRPr="007D153B">
        <w:t>It is the role of the GUFC’s Technical Committee to make determinations regarding all</w:t>
      </w:r>
      <w:r>
        <w:t xml:space="preserve"> </w:t>
      </w:r>
      <w:r w:rsidRPr="007D153B">
        <w:t xml:space="preserve">requests </w:t>
      </w:r>
      <w:r w:rsidR="002F7496">
        <w:t>‘</w:t>
      </w:r>
      <w:r w:rsidRPr="002F7496">
        <w:rPr>
          <w:i/>
          <w:iCs/>
        </w:rPr>
        <w:t>playing</w:t>
      </w:r>
      <w:r w:rsidR="002F7496" w:rsidRPr="002F7496">
        <w:rPr>
          <w:i/>
          <w:iCs/>
        </w:rPr>
        <w:t xml:space="preserve"> outside of age</w:t>
      </w:r>
      <w:r w:rsidR="002F7496">
        <w:t>’</w:t>
      </w:r>
      <w:r w:rsidRPr="007D153B">
        <w:t xml:space="preserve"> requests. This committee is best qualified to make these decisions as</w:t>
      </w:r>
      <w:r>
        <w:t xml:space="preserve"> </w:t>
      </w:r>
      <w:r w:rsidRPr="007D153B">
        <w:t xml:space="preserve">it possesses a high degree of football expertise being comprised of </w:t>
      </w:r>
      <w:r w:rsidR="00CF2183">
        <w:t>i</w:t>
      </w:r>
      <w:r w:rsidRPr="007D153B">
        <w:t>nternational,</w:t>
      </w:r>
      <w:r w:rsidR="00CF2183">
        <w:t xml:space="preserve"> </w:t>
      </w:r>
      <w:r w:rsidRPr="007D153B">
        <w:t>Canberra and State league players as well as highly experienced and qualified coaches</w:t>
      </w:r>
      <w:r>
        <w:t xml:space="preserve"> </w:t>
      </w:r>
      <w:r w:rsidRPr="007D153B">
        <w:t>from within the region. If any committee member has a conflict of interest in the</w:t>
      </w:r>
      <w:r>
        <w:t xml:space="preserve"> </w:t>
      </w:r>
      <w:r w:rsidRPr="007D153B">
        <w:t xml:space="preserve">outcome of a player’s requests to </w:t>
      </w:r>
      <w:r w:rsidR="002F7496">
        <w:t>‘</w:t>
      </w:r>
      <w:r w:rsidRPr="002F7496">
        <w:rPr>
          <w:i/>
          <w:iCs/>
        </w:rPr>
        <w:t>play</w:t>
      </w:r>
      <w:r w:rsidR="002F7496" w:rsidRPr="002F7496">
        <w:rPr>
          <w:i/>
          <w:iCs/>
        </w:rPr>
        <w:t xml:space="preserve"> outside of age</w:t>
      </w:r>
      <w:r w:rsidR="002F7496">
        <w:rPr>
          <w:i/>
          <w:iCs/>
        </w:rPr>
        <w:t>’</w:t>
      </w:r>
      <w:r w:rsidRPr="007D153B">
        <w:t>, he or she should recuse themselves from</w:t>
      </w:r>
      <w:r>
        <w:t xml:space="preserve"> </w:t>
      </w:r>
      <w:r w:rsidRPr="007D153B">
        <w:t>participating in that particular decision. The Technical Committee reserves the right to</w:t>
      </w:r>
      <w:r>
        <w:t xml:space="preserve"> </w:t>
      </w:r>
      <w:r w:rsidRPr="007D153B">
        <w:t>alter or add to the composition of the Committee on a permanent or case-by-case</w:t>
      </w:r>
      <w:r>
        <w:t xml:space="preserve"> </w:t>
      </w:r>
      <w:r w:rsidRPr="007D153B">
        <w:t>basis for any reason.</w:t>
      </w:r>
    </w:p>
    <w:p w14:paraId="0B0FE7B8" w14:textId="77777777" w:rsidR="00F66262" w:rsidRDefault="00F66262" w:rsidP="00B103CE">
      <w:r>
        <w:t>The GUFC Technical Committee is made by the following roles:</w:t>
      </w:r>
    </w:p>
    <w:p w14:paraId="7C39275A" w14:textId="77777777" w:rsidR="00F66262" w:rsidRPr="00B103CE" w:rsidRDefault="00F66262" w:rsidP="00CF2183">
      <w:pPr>
        <w:pStyle w:val="ListParagraph"/>
        <w:numPr>
          <w:ilvl w:val="0"/>
          <w:numId w:val="15"/>
        </w:numPr>
      </w:pPr>
      <w:r w:rsidRPr="00B103CE">
        <w:t>Technical Director Community</w:t>
      </w:r>
    </w:p>
    <w:p w14:paraId="37A799A9" w14:textId="77777777" w:rsidR="00F66262" w:rsidRPr="00B103CE" w:rsidRDefault="00F66262" w:rsidP="00CF2183">
      <w:pPr>
        <w:pStyle w:val="ListParagraph"/>
        <w:numPr>
          <w:ilvl w:val="0"/>
          <w:numId w:val="15"/>
        </w:numPr>
      </w:pPr>
      <w:r w:rsidRPr="00B103CE">
        <w:t xml:space="preserve">Technical Director Pathways </w:t>
      </w:r>
    </w:p>
    <w:p w14:paraId="33BECCE0" w14:textId="77777777" w:rsidR="00F66262" w:rsidRPr="00B103CE" w:rsidRDefault="00F66262" w:rsidP="00CF2183">
      <w:pPr>
        <w:pStyle w:val="ListParagraph"/>
        <w:numPr>
          <w:ilvl w:val="0"/>
          <w:numId w:val="15"/>
        </w:numPr>
      </w:pPr>
      <w:r w:rsidRPr="00B103CE">
        <w:t>Head of Performance Male</w:t>
      </w:r>
    </w:p>
    <w:p w14:paraId="39C6771B" w14:textId="77777777" w:rsidR="00F66262" w:rsidRPr="00B103CE" w:rsidRDefault="00F66262" w:rsidP="00CF2183">
      <w:pPr>
        <w:pStyle w:val="ListParagraph"/>
        <w:numPr>
          <w:ilvl w:val="0"/>
          <w:numId w:val="15"/>
        </w:numPr>
      </w:pPr>
      <w:r w:rsidRPr="00B103CE">
        <w:t>Head of Performance Female</w:t>
      </w:r>
    </w:p>
    <w:p w14:paraId="51EE7C14" w14:textId="1ADC981F" w:rsidR="00F66262" w:rsidRPr="007D153B" w:rsidRDefault="00ED0695" w:rsidP="00B103CE">
      <w:pPr>
        <w:pStyle w:val="Heading4"/>
      </w:pPr>
      <w:r>
        <w:t xml:space="preserve">Playing Up </w:t>
      </w:r>
      <w:r w:rsidR="00F66262" w:rsidRPr="007D153B">
        <w:t>Guidelines</w:t>
      </w:r>
    </w:p>
    <w:p w14:paraId="6138636E" w14:textId="7EC5F1E3" w:rsidR="00376E3F" w:rsidRDefault="00F66262" w:rsidP="00F66262">
      <w:pPr>
        <w:autoSpaceDE w:val="0"/>
        <w:autoSpaceDN w:val="0"/>
        <w:adjustRightInd w:val="0"/>
        <w:rPr>
          <w:rFonts w:cs="Arial"/>
          <w:color w:val="000000"/>
        </w:rPr>
      </w:pPr>
      <w:r w:rsidRPr="007D153B">
        <w:rPr>
          <w:rFonts w:cs="Arial"/>
          <w:color w:val="000000"/>
        </w:rPr>
        <w:t xml:space="preserve">After consulting with the player’s previous </w:t>
      </w:r>
      <w:r w:rsidR="00376E3F">
        <w:rPr>
          <w:rFonts w:cs="Arial"/>
          <w:color w:val="000000"/>
        </w:rPr>
        <w:t>c</w:t>
      </w:r>
      <w:r w:rsidRPr="007D153B">
        <w:rPr>
          <w:rFonts w:cs="Arial"/>
          <w:color w:val="000000"/>
        </w:rPr>
        <w:t xml:space="preserve">oach, </w:t>
      </w:r>
      <w:r w:rsidR="005E11D6">
        <w:rPr>
          <w:rFonts w:cs="Arial"/>
          <w:color w:val="000000"/>
        </w:rPr>
        <w:t>the GUFC Technical Committee</w:t>
      </w:r>
      <w:r w:rsidRPr="007D153B">
        <w:rPr>
          <w:rFonts w:cs="Arial"/>
          <w:color w:val="000000"/>
        </w:rPr>
        <w:t xml:space="preserve"> will </w:t>
      </w:r>
      <w:r w:rsidR="00376E3F" w:rsidRPr="007D153B">
        <w:rPr>
          <w:rFonts w:cs="Arial"/>
          <w:color w:val="000000"/>
        </w:rPr>
        <w:t>assess</w:t>
      </w:r>
      <w:r w:rsidRPr="007D153B">
        <w:rPr>
          <w:rFonts w:cs="Arial"/>
          <w:color w:val="000000"/>
        </w:rPr>
        <w:t xml:space="preserve"> a request to </w:t>
      </w:r>
      <w:r w:rsidR="00B30F53">
        <w:rPr>
          <w:rFonts w:cs="Arial"/>
          <w:color w:val="000000"/>
        </w:rPr>
        <w:t>‘</w:t>
      </w:r>
      <w:r w:rsidRPr="00B30F53">
        <w:rPr>
          <w:rFonts w:cs="Arial"/>
          <w:i/>
          <w:iCs/>
          <w:color w:val="000000"/>
        </w:rPr>
        <w:t>play up</w:t>
      </w:r>
      <w:r w:rsidRPr="007D153B">
        <w:rPr>
          <w:rFonts w:cs="Arial"/>
          <w:color w:val="000000"/>
        </w:rPr>
        <w:t>’</w:t>
      </w:r>
      <w:r w:rsidR="004B4C27">
        <w:rPr>
          <w:rFonts w:cs="Arial"/>
          <w:color w:val="000000"/>
        </w:rPr>
        <w:t>,</w:t>
      </w:r>
      <w:r w:rsidR="00C1227D">
        <w:rPr>
          <w:rFonts w:cs="Arial"/>
          <w:color w:val="000000"/>
        </w:rPr>
        <w:t xml:space="preserve"> giving</w:t>
      </w:r>
      <w:r w:rsidR="00E94972">
        <w:rPr>
          <w:rFonts w:cs="Arial"/>
          <w:color w:val="000000"/>
        </w:rPr>
        <w:t xml:space="preserve"> </w:t>
      </w:r>
      <w:r w:rsidRPr="007D153B">
        <w:rPr>
          <w:rFonts w:cs="Arial"/>
          <w:color w:val="000000"/>
        </w:rPr>
        <w:t>strong consideration if:</w:t>
      </w:r>
    </w:p>
    <w:p w14:paraId="35F3560A" w14:textId="5F69EBE1" w:rsidR="00F66262" w:rsidRPr="00376E3F" w:rsidRDefault="008B047D" w:rsidP="00CF2183">
      <w:pPr>
        <w:pStyle w:val="ListParagraph"/>
        <w:numPr>
          <w:ilvl w:val="0"/>
          <w:numId w:val="16"/>
        </w:numPr>
      </w:pPr>
      <w:r>
        <w:t xml:space="preserve">a </w:t>
      </w:r>
      <w:r w:rsidR="00F66262" w:rsidRPr="00376E3F">
        <w:t xml:space="preserve">player is </w:t>
      </w:r>
      <w:r w:rsidR="00376E3F" w:rsidRPr="00376E3F">
        <w:t>‘</w:t>
      </w:r>
      <w:r w:rsidR="00F66262" w:rsidRPr="00376E3F">
        <w:t>exceptional</w:t>
      </w:r>
      <w:r w:rsidR="00376E3F" w:rsidRPr="00376E3F">
        <w:t>’</w:t>
      </w:r>
      <w:r w:rsidR="00F66262" w:rsidRPr="00376E3F">
        <w:t xml:space="preserve"> and the best thing for their development is to play in a higher age group so as to:</w:t>
      </w:r>
    </w:p>
    <w:p w14:paraId="53388B68" w14:textId="5A7A1FC6" w:rsidR="00F66262" w:rsidRPr="00376E3F" w:rsidRDefault="00F66262" w:rsidP="00CF2183">
      <w:pPr>
        <w:pStyle w:val="ListParagraph"/>
        <w:numPr>
          <w:ilvl w:val="1"/>
          <w:numId w:val="16"/>
        </w:numPr>
      </w:pPr>
      <w:r w:rsidRPr="00376E3F">
        <w:t>expose the player to levels of competition commensurate with their skills, and</w:t>
      </w:r>
    </w:p>
    <w:p w14:paraId="7B16377A" w14:textId="0E8FC81E" w:rsidR="00F66262" w:rsidRPr="00376E3F" w:rsidRDefault="00F66262" w:rsidP="00CF2183">
      <w:pPr>
        <w:pStyle w:val="ListParagraph"/>
        <w:numPr>
          <w:ilvl w:val="1"/>
          <w:numId w:val="16"/>
        </w:numPr>
      </w:pPr>
      <w:r w:rsidRPr="00376E3F">
        <w:t>provide the player with a challenging environment necessary to inspire them</w:t>
      </w:r>
      <w:r w:rsidR="00376E3F" w:rsidRPr="00376E3F">
        <w:t xml:space="preserve"> </w:t>
      </w:r>
      <w:r w:rsidRPr="00376E3F">
        <w:t>to higher levels of play and thus maintain their interest and passion for the game.</w:t>
      </w:r>
    </w:p>
    <w:p w14:paraId="1E5B4852" w14:textId="53EFD2E3" w:rsidR="00F66262" w:rsidRPr="00376E3F" w:rsidRDefault="00F66262" w:rsidP="00CF2183">
      <w:pPr>
        <w:pStyle w:val="ListParagraph"/>
        <w:numPr>
          <w:ilvl w:val="0"/>
          <w:numId w:val="16"/>
        </w:numPr>
      </w:pPr>
      <w:r w:rsidRPr="00376E3F">
        <w:t>a player’s correct age group is unable to provide them with the training, coaching and/or competition that he or she needs</w:t>
      </w:r>
      <w:r w:rsidR="00C425B3">
        <w:t>,</w:t>
      </w:r>
    </w:p>
    <w:p w14:paraId="2EF23527" w14:textId="1D552B10" w:rsidR="00F66262" w:rsidRDefault="00F66262" w:rsidP="00CF2183">
      <w:pPr>
        <w:pStyle w:val="ListParagraph"/>
        <w:numPr>
          <w:ilvl w:val="0"/>
          <w:numId w:val="16"/>
        </w:numPr>
      </w:pPr>
      <w:r w:rsidRPr="00376E3F">
        <w:t>a player successfully played up last year</w:t>
      </w:r>
      <w:r w:rsidR="00C425B3">
        <w:t>,</w:t>
      </w:r>
    </w:p>
    <w:p w14:paraId="2D60241B" w14:textId="77777777" w:rsidR="00EB6E7C" w:rsidRPr="00376E3F" w:rsidRDefault="00EB6E7C" w:rsidP="00EB6E7C">
      <w:pPr>
        <w:pStyle w:val="ListParagraph"/>
        <w:numPr>
          <w:ilvl w:val="0"/>
          <w:numId w:val="16"/>
        </w:numPr>
      </w:pPr>
      <w:r>
        <w:t>the player will be playing with their school year cohort,</w:t>
      </w:r>
    </w:p>
    <w:p w14:paraId="3F3EF69A" w14:textId="2484A8F3" w:rsidR="00525C5B" w:rsidRDefault="00D02371" w:rsidP="00CF2183">
      <w:pPr>
        <w:pStyle w:val="ListParagraph"/>
        <w:numPr>
          <w:ilvl w:val="0"/>
          <w:numId w:val="16"/>
        </w:numPr>
      </w:pPr>
      <w:r>
        <w:t>when</w:t>
      </w:r>
      <w:r w:rsidR="00082144">
        <w:t xml:space="preserve"> </w:t>
      </w:r>
      <w:r>
        <w:t>requested</w:t>
      </w:r>
      <w:r w:rsidR="00082144">
        <w:t xml:space="preserve"> </w:t>
      </w:r>
      <w:r>
        <w:t xml:space="preserve">submit a </w:t>
      </w:r>
      <w:r w:rsidR="00525C5B">
        <w:t xml:space="preserve">medical letter </w:t>
      </w:r>
      <w:r>
        <w:t>supporting their argument for playing up two years.</w:t>
      </w:r>
    </w:p>
    <w:p w14:paraId="674FC085" w14:textId="07A5735D" w:rsidR="00ED0695" w:rsidRPr="007D153B" w:rsidRDefault="00ED0695" w:rsidP="00ED0695">
      <w:pPr>
        <w:pStyle w:val="Heading4"/>
      </w:pPr>
      <w:r>
        <w:t xml:space="preserve">Playing Down </w:t>
      </w:r>
      <w:r w:rsidRPr="007D153B">
        <w:t>Guidelines</w:t>
      </w:r>
    </w:p>
    <w:p w14:paraId="4320F5B4" w14:textId="489C815D" w:rsidR="00B30F53" w:rsidRDefault="000E4E8C" w:rsidP="00B30F53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After meeting </w:t>
      </w:r>
      <w:r w:rsidR="00B30F53">
        <w:rPr>
          <w:rFonts w:cs="Arial"/>
          <w:color w:val="000000"/>
        </w:rPr>
        <w:t>necessary Capital</w:t>
      </w:r>
      <w:r w:rsidR="008D2949">
        <w:rPr>
          <w:rFonts w:cs="Arial"/>
          <w:color w:val="000000"/>
        </w:rPr>
        <w:t xml:space="preserve"> </w:t>
      </w:r>
      <w:r w:rsidR="00B30F53">
        <w:rPr>
          <w:rFonts w:cs="Arial"/>
          <w:color w:val="000000"/>
        </w:rPr>
        <w:t xml:space="preserve">Football guidelines for playing down </w:t>
      </w:r>
      <w:r>
        <w:rPr>
          <w:rFonts w:cs="Arial"/>
          <w:color w:val="000000"/>
        </w:rPr>
        <w:t>and after consulting with the player’s previous coach, t</w:t>
      </w:r>
      <w:r w:rsidR="00B30F53">
        <w:rPr>
          <w:rFonts w:cs="Arial"/>
          <w:color w:val="000000"/>
        </w:rPr>
        <w:t>he GUFC Technical Committee will</w:t>
      </w:r>
      <w:r w:rsidR="005E11D6">
        <w:rPr>
          <w:rFonts w:cs="Arial"/>
          <w:color w:val="000000"/>
        </w:rPr>
        <w:t xml:space="preserve"> assess a request to </w:t>
      </w:r>
      <w:r>
        <w:rPr>
          <w:rFonts w:cs="Arial"/>
          <w:color w:val="000000"/>
        </w:rPr>
        <w:t>‘</w:t>
      </w:r>
      <w:r w:rsidR="005E11D6" w:rsidRPr="000E4E8C">
        <w:rPr>
          <w:rFonts w:cs="Arial"/>
          <w:i/>
          <w:iCs/>
          <w:color w:val="000000"/>
        </w:rPr>
        <w:t>play down</w:t>
      </w:r>
      <w:r>
        <w:rPr>
          <w:rFonts w:cs="Arial"/>
          <w:color w:val="000000"/>
        </w:rPr>
        <w:t>’</w:t>
      </w:r>
      <w:r w:rsidR="004B4C27">
        <w:rPr>
          <w:rFonts w:cs="Arial"/>
          <w:color w:val="000000"/>
        </w:rPr>
        <w:t>,</w:t>
      </w:r>
      <w:r w:rsidR="00B30F53" w:rsidRPr="007D153B">
        <w:rPr>
          <w:rFonts w:cs="Arial"/>
          <w:color w:val="000000"/>
        </w:rPr>
        <w:t xml:space="preserve"> giv</w:t>
      </w:r>
      <w:r w:rsidR="004B4C27">
        <w:rPr>
          <w:rFonts w:cs="Arial"/>
          <w:color w:val="000000"/>
        </w:rPr>
        <w:t>i</w:t>
      </w:r>
      <w:r w:rsidR="00B70388">
        <w:rPr>
          <w:rFonts w:cs="Arial"/>
          <w:color w:val="000000"/>
        </w:rPr>
        <w:t>ng</w:t>
      </w:r>
      <w:r w:rsidR="00B30F53" w:rsidRPr="007D153B">
        <w:rPr>
          <w:rFonts w:cs="Arial"/>
          <w:color w:val="000000"/>
        </w:rPr>
        <w:t xml:space="preserve"> strong consideration if:</w:t>
      </w:r>
    </w:p>
    <w:p w14:paraId="180EFC4F" w14:textId="44042973" w:rsidR="006757C4" w:rsidRDefault="00EF664B" w:rsidP="00EF664B">
      <w:pPr>
        <w:pStyle w:val="ListParagraph"/>
        <w:numPr>
          <w:ilvl w:val="0"/>
          <w:numId w:val="16"/>
        </w:numPr>
      </w:pPr>
      <w:r>
        <w:t>i</w:t>
      </w:r>
      <w:r w:rsidR="006757C4">
        <w:t xml:space="preserve">t represents a risk to the player’s wellbeing should they play in their appropriate age </w:t>
      </w:r>
      <w:r>
        <w:t>group,</w:t>
      </w:r>
    </w:p>
    <w:p w14:paraId="11F22EFB" w14:textId="77777777" w:rsidR="006757C4" w:rsidRPr="00376E3F" w:rsidRDefault="006757C4" w:rsidP="006757C4">
      <w:pPr>
        <w:pStyle w:val="ListParagraph"/>
        <w:numPr>
          <w:ilvl w:val="0"/>
          <w:numId w:val="16"/>
        </w:numPr>
      </w:pPr>
      <w:r w:rsidRPr="00376E3F">
        <w:t>a player’s correct age group is unable to provide them with the training, coaching and/or competition that he or she needs.</w:t>
      </w:r>
    </w:p>
    <w:p w14:paraId="13010337" w14:textId="421E8D1E" w:rsidR="006757C4" w:rsidRDefault="006757C4" w:rsidP="006757C4">
      <w:pPr>
        <w:pStyle w:val="ListParagraph"/>
        <w:numPr>
          <w:ilvl w:val="0"/>
          <w:numId w:val="16"/>
        </w:numPr>
      </w:pPr>
      <w:r w:rsidRPr="00376E3F">
        <w:t xml:space="preserve">a player successfully played </w:t>
      </w:r>
      <w:r w:rsidR="00C425B3">
        <w:t>down</w:t>
      </w:r>
      <w:r w:rsidRPr="00376E3F">
        <w:t xml:space="preserve"> last year</w:t>
      </w:r>
      <w:r w:rsidR="008D2949">
        <w:t>.</w:t>
      </w:r>
    </w:p>
    <w:p w14:paraId="62A81F5F" w14:textId="004CAE3E" w:rsidR="000E4E8C" w:rsidRPr="006757C4" w:rsidRDefault="000E4E8C" w:rsidP="006757C4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57DFC953" w14:textId="06D56218" w:rsidR="00ED0695" w:rsidRPr="00376E3F" w:rsidRDefault="00ED0695" w:rsidP="00ED0695"/>
    <w:sectPr w:rsidR="00ED0695" w:rsidRPr="00376E3F" w:rsidSect="00A86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758" w:right="1797" w:bottom="720" w:left="1797" w:header="284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49F2" w14:textId="77777777" w:rsidR="00F5195D" w:rsidRDefault="00F5195D">
      <w:r>
        <w:separator/>
      </w:r>
    </w:p>
  </w:endnote>
  <w:endnote w:type="continuationSeparator" w:id="0">
    <w:p w14:paraId="562463E2" w14:textId="77777777" w:rsidR="00F5195D" w:rsidRDefault="00F5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8B7" w14:textId="77777777" w:rsidR="00F64940" w:rsidRDefault="00F64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8CBF" w14:textId="7DCDCC06" w:rsidR="005F31E0" w:rsidRPr="005F31E0" w:rsidRDefault="00695637" w:rsidP="00FA66D4">
    <w:pPr>
      <w:pStyle w:val="Footer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Version </w:t>
    </w:r>
    <w:r w:rsidR="00282194">
      <w:rPr>
        <w:i/>
        <w:sz w:val="20"/>
        <w:szCs w:val="20"/>
      </w:rPr>
      <w:fldChar w:fldCharType="begin"/>
    </w:r>
    <w:r w:rsidR="00282194">
      <w:rPr>
        <w:i/>
        <w:sz w:val="20"/>
        <w:szCs w:val="20"/>
      </w:rPr>
      <w:instrText xml:space="preserve"> DOCPROPERTY "Version" \* MERGEFORMAT </w:instrText>
    </w:r>
    <w:r w:rsidR="00282194">
      <w:rPr>
        <w:i/>
        <w:sz w:val="20"/>
        <w:szCs w:val="20"/>
      </w:rPr>
      <w:fldChar w:fldCharType="separate"/>
    </w:r>
    <w:r w:rsidR="00282194">
      <w:rPr>
        <w:i/>
        <w:sz w:val="20"/>
        <w:szCs w:val="20"/>
      </w:rPr>
      <w:t>2.0</w:t>
    </w:r>
    <w:r w:rsidR="00282194">
      <w:rPr>
        <w:i/>
        <w:sz w:val="20"/>
        <w:szCs w:val="20"/>
      </w:rPr>
      <w:fldChar w:fldCharType="end"/>
    </w:r>
    <w:r w:rsidR="00CF2183">
      <w:rPr>
        <w:i/>
        <w:sz w:val="20"/>
        <w:szCs w:val="20"/>
      </w:rPr>
      <w:t xml:space="preserve">, </w:t>
    </w:r>
    <w:r w:rsidR="00282194">
      <w:rPr>
        <w:i/>
        <w:sz w:val="20"/>
        <w:szCs w:val="20"/>
      </w:rPr>
      <w:fldChar w:fldCharType="begin"/>
    </w:r>
    <w:r w:rsidR="00282194">
      <w:rPr>
        <w:i/>
        <w:sz w:val="20"/>
        <w:szCs w:val="20"/>
      </w:rPr>
      <w:instrText xml:space="preserve"> DATE \@ "yyyy" \* MERGEFORMAT </w:instrText>
    </w:r>
    <w:r w:rsidR="00282194">
      <w:rPr>
        <w:i/>
        <w:sz w:val="20"/>
        <w:szCs w:val="20"/>
      </w:rPr>
      <w:fldChar w:fldCharType="separate"/>
    </w:r>
    <w:r w:rsidR="00AD2A7F">
      <w:rPr>
        <w:i/>
        <w:noProof/>
        <w:sz w:val="20"/>
        <w:szCs w:val="20"/>
      </w:rPr>
      <w:t>2022</w:t>
    </w:r>
    <w:r w:rsidR="00282194">
      <w:rPr>
        <w:i/>
        <w:sz w:val="20"/>
        <w:szCs w:val="20"/>
      </w:rPr>
      <w:fldChar w:fldCharType="end"/>
    </w:r>
    <w:r w:rsidR="00282194">
      <w:rPr>
        <w:i/>
        <w:sz w:val="20"/>
        <w:szCs w:val="20"/>
      </w:rPr>
      <w:t xml:space="preserve"> </w:t>
    </w:r>
    <w:r w:rsidR="00D01E73">
      <w:rPr>
        <w:i/>
        <w:sz w:val="20"/>
        <w:szCs w:val="20"/>
      </w:rPr>
      <w:t xml:space="preserve">Page </w:t>
    </w:r>
    <w:r w:rsidR="00D01E73" w:rsidRPr="00D01E73">
      <w:rPr>
        <w:i/>
        <w:sz w:val="20"/>
        <w:szCs w:val="20"/>
      </w:rPr>
      <w:t xml:space="preserve">- </w:t>
    </w:r>
    <w:r w:rsidR="00D01E73" w:rsidRPr="00D01E73">
      <w:rPr>
        <w:i/>
        <w:sz w:val="20"/>
        <w:szCs w:val="20"/>
      </w:rPr>
      <w:fldChar w:fldCharType="begin"/>
    </w:r>
    <w:r w:rsidR="00D01E73" w:rsidRPr="00D01E73">
      <w:rPr>
        <w:i/>
        <w:sz w:val="20"/>
        <w:szCs w:val="20"/>
      </w:rPr>
      <w:instrText xml:space="preserve"> PAGE </w:instrText>
    </w:r>
    <w:r w:rsidR="00D01E73" w:rsidRPr="00D01E73">
      <w:rPr>
        <w:i/>
        <w:sz w:val="20"/>
        <w:szCs w:val="20"/>
      </w:rPr>
      <w:fldChar w:fldCharType="separate"/>
    </w:r>
    <w:r w:rsidR="00CB1C58">
      <w:rPr>
        <w:i/>
        <w:noProof/>
        <w:sz w:val="20"/>
        <w:szCs w:val="20"/>
      </w:rPr>
      <w:t>1</w:t>
    </w:r>
    <w:r w:rsidR="00D01E73" w:rsidRPr="00D01E73">
      <w:rPr>
        <w:i/>
        <w:sz w:val="20"/>
        <w:szCs w:val="20"/>
      </w:rPr>
      <w:fldChar w:fldCharType="end"/>
    </w:r>
    <w:r w:rsidR="00D01E73" w:rsidRPr="00D01E73">
      <w:rPr>
        <w:i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A359" w14:textId="77777777" w:rsidR="00F64940" w:rsidRDefault="00F64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0352" w14:textId="77777777" w:rsidR="00F5195D" w:rsidRDefault="00F5195D">
      <w:r>
        <w:separator/>
      </w:r>
    </w:p>
  </w:footnote>
  <w:footnote w:type="continuationSeparator" w:id="0">
    <w:p w14:paraId="56132D9A" w14:textId="77777777" w:rsidR="00F5195D" w:rsidRDefault="00F5195D">
      <w:r>
        <w:continuationSeparator/>
      </w:r>
    </w:p>
  </w:footnote>
  <w:footnote w:id="1">
    <w:p w14:paraId="79735FBF" w14:textId="540B01E4" w:rsidR="009924A5" w:rsidRDefault="009924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C1AEA">
        <w:t xml:space="preserve">As of 2020.  Please refer to the most recent publication of </w:t>
      </w:r>
      <w:r w:rsidR="00553691">
        <w:t>relevant competition guidelines for the season on the Capital</w:t>
      </w:r>
      <w:r w:rsidR="00DC3429">
        <w:t xml:space="preserve"> </w:t>
      </w:r>
      <w:r w:rsidR="00553691">
        <w:t>Football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DDAF" w14:textId="77777777" w:rsidR="00F64940" w:rsidRDefault="00F64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F150" w14:textId="675F3967" w:rsidR="00A86A48" w:rsidRDefault="002B49F7" w:rsidP="00FA66D4">
    <w:pPr>
      <w:pStyle w:val="Header"/>
      <w:pBdr>
        <w:top w:val="single" w:sz="4" w:space="1" w:color="auto"/>
        <w:bottom w:val="single" w:sz="4" w:space="1" w:color="auto"/>
      </w:pBdr>
      <w:jc w:val="right"/>
      <w:rPr>
        <w:i/>
        <w:sz w:val="20"/>
        <w:szCs w:val="20"/>
        <w:lang w:val="en-AU"/>
      </w:rPr>
    </w:pPr>
    <w:r w:rsidRPr="00FA66D4">
      <w:rPr>
        <w:i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D5FDFBC" wp14:editId="12172191">
          <wp:simplePos x="0" y="0"/>
          <wp:positionH relativeFrom="column">
            <wp:posOffset>-1085850</wp:posOffset>
          </wp:positionH>
          <wp:positionV relativeFrom="paragraph">
            <wp:posOffset>-129540</wp:posOffset>
          </wp:positionV>
          <wp:extent cx="1033145" cy="10572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446C1" w14:textId="77777777" w:rsidR="006E264D" w:rsidRDefault="007E08CD" w:rsidP="00FA66D4">
    <w:pPr>
      <w:pStyle w:val="Header"/>
      <w:pBdr>
        <w:top w:val="single" w:sz="4" w:space="1" w:color="auto"/>
        <w:bottom w:val="single" w:sz="4" w:space="1" w:color="auto"/>
      </w:pBdr>
      <w:jc w:val="right"/>
      <w:rPr>
        <w:i/>
        <w:sz w:val="20"/>
        <w:szCs w:val="20"/>
        <w:lang w:val="en-AU"/>
      </w:rPr>
    </w:pPr>
    <w:r>
      <w:rPr>
        <w:i/>
        <w:sz w:val="20"/>
        <w:szCs w:val="20"/>
      </w:rPr>
      <w:t>GUFC</w:t>
    </w:r>
  </w:p>
  <w:p w14:paraId="416B38E6" w14:textId="77777777" w:rsidR="00D01E73" w:rsidRPr="006E264D" w:rsidRDefault="00D01E73" w:rsidP="00FA66D4">
    <w:pPr>
      <w:pStyle w:val="Header"/>
      <w:pBdr>
        <w:top w:val="single" w:sz="4" w:space="1" w:color="auto"/>
        <w:bottom w:val="single" w:sz="4" w:space="1" w:color="auto"/>
      </w:pBdr>
      <w:jc w:val="right"/>
      <w:rPr>
        <w:sz w:val="20"/>
        <w:szCs w:val="20"/>
        <w:lang w:val="en-AU"/>
      </w:rPr>
    </w:pPr>
    <w:r w:rsidRPr="006E264D">
      <w:rPr>
        <w:sz w:val="20"/>
        <w:szCs w:val="20"/>
        <w:lang w:val="en-AU"/>
      </w:rPr>
      <w:t xml:space="preserve">Gungahlin United Football Club </w:t>
    </w:r>
  </w:p>
  <w:p w14:paraId="4972A0C7" w14:textId="77777777" w:rsidR="00FA66D4" w:rsidRPr="00FA66D4" w:rsidRDefault="00FA66D4" w:rsidP="00FA66D4">
    <w:pPr>
      <w:pStyle w:val="Header"/>
      <w:pBdr>
        <w:top w:val="single" w:sz="4" w:space="1" w:color="auto"/>
        <w:bottom w:val="single" w:sz="4" w:space="1" w:color="auto"/>
      </w:pBdr>
      <w:jc w:val="right"/>
      <w:rPr>
        <w:i/>
        <w:sz w:val="20"/>
        <w:szCs w:val="20"/>
        <w:lang w:val="en-AU"/>
      </w:rPr>
    </w:pPr>
    <w:r>
      <w:rPr>
        <w:i/>
        <w:sz w:val="20"/>
        <w:szCs w:val="20"/>
        <w:lang w:val="en-A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4877" w14:textId="77777777" w:rsidR="00F64940" w:rsidRDefault="00F64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F06"/>
    <w:multiLevelType w:val="multilevel"/>
    <w:tmpl w:val="9668AA8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07"/>
    <w:multiLevelType w:val="multilevel"/>
    <w:tmpl w:val="21F2B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4CA6"/>
    <w:multiLevelType w:val="hybridMultilevel"/>
    <w:tmpl w:val="7B12F060"/>
    <w:lvl w:ilvl="0" w:tplc="2DF8FF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5035"/>
    <w:multiLevelType w:val="hybridMultilevel"/>
    <w:tmpl w:val="7D26BD90"/>
    <w:lvl w:ilvl="0" w:tplc="11C4DD2A">
      <w:start w:val="1"/>
      <w:numFmt w:val="bullet"/>
      <w:pStyle w:val="TOC1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7AA"/>
    <w:multiLevelType w:val="hybridMultilevel"/>
    <w:tmpl w:val="817E5D50"/>
    <w:lvl w:ilvl="0" w:tplc="2A067930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C5614D"/>
    <w:multiLevelType w:val="hybridMultilevel"/>
    <w:tmpl w:val="473ADC9E"/>
    <w:lvl w:ilvl="0" w:tplc="B98014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58EE"/>
    <w:multiLevelType w:val="hybridMultilevel"/>
    <w:tmpl w:val="BB84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415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0D3DE1"/>
    <w:multiLevelType w:val="hybridMultilevel"/>
    <w:tmpl w:val="21F2B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C6D4F"/>
    <w:multiLevelType w:val="hybridMultilevel"/>
    <w:tmpl w:val="FAE267FA"/>
    <w:lvl w:ilvl="0" w:tplc="57F82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605B"/>
    <w:multiLevelType w:val="hybridMultilevel"/>
    <w:tmpl w:val="0658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2286"/>
    <w:multiLevelType w:val="hybridMultilevel"/>
    <w:tmpl w:val="DB46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487D"/>
    <w:multiLevelType w:val="hybridMultilevel"/>
    <w:tmpl w:val="CE3E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66BEC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90202FE"/>
    <w:multiLevelType w:val="hybridMultilevel"/>
    <w:tmpl w:val="FEB4E538"/>
    <w:lvl w:ilvl="0" w:tplc="2DF8FF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C1CEE"/>
    <w:multiLevelType w:val="hybridMultilevel"/>
    <w:tmpl w:val="AA4EDD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90BE1"/>
    <w:multiLevelType w:val="hybridMultilevel"/>
    <w:tmpl w:val="BC92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01219"/>
    <w:multiLevelType w:val="hybridMultilevel"/>
    <w:tmpl w:val="BC14C262"/>
    <w:lvl w:ilvl="0" w:tplc="2DF8FF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97754"/>
    <w:multiLevelType w:val="hybridMultilevel"/>
    <w:tmpl w:val="D2602B0C"/>
    <w:lvl w:ilvl="0" w:tplc="F6D02D5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70688"/>
    <w:multiLevelType w:val="multilevel"/>
    <w:tmpl w:val="C46E30B8"/>
    <w:lvl w:ilvl="0">
      <w:start w:val="1"/>
      <w:numFmt w:val="bullet"/>
      <w:pStyle w:val="ActionGUFC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FF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224"/>
        </w:tabs>
        <w:ind w:left="122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368"/>
        </w:tabs>
        <w:ind w:left="13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0" w15:restartNumberingAfterBreak="0">
    <w:nsid w:val="55C76AC9"/>
    <w:multiLevelType w:val="hybridMultilevel"/>
    <w:tmpl w:val="5130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30912"/>
    <w:multiLevelType w:val="hybridMultilevel"/>
    <w:tmpl w:val="61DE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D614C"/>
    <w:multiLevelType w:val="hybridMultilevel"/>
    <w:tmpl w:val="0809001D"/>
    <w:lvl w:ilvl="0" w:tplc="EFEE4740">
      <w:start w:val="1"/>
      <w:numFmt w:val="decimal"/>
      <w:lvlText w:val="%1)"/>
      <w:lvlJc w:val="left"/>
      <w:pPr>
        <w:ind w:left="360" w:hanging="360"/>
      </w:pPr>
    </w:lvl>
    <w:lvl w:ilvl="1" w:tplc="E146E426">
      <w:start w:val="1"/>
      <w:numFmt w:val="lowerLetter"/>
      <w:lvlText w:val="%2)"/>
      <w:lvlJc w:val="left"/>
      <w:pPr>
        <w:ind w:left="720" w:hanging="360"/>
      </w:pPr>
    </w:lvl>
    <w:lvl w:ilvl="2" w:tplc="47A8482C">
      <w:start w:val="1"/>
      <w:numFmt w:val="lowerRoman"/>
      <w:lvlText w:val="%3)"/>
      <w:lvlJc w:val="left"/>
      <w:pPr>
        <w:ind w:left="1080" w:hanging="360"/>
      </w:pPr>
    </w:lvl>
    <w:lvl w:ilvl="3" w:tplc="168C6012">
      <w:start w:val="1"/>
      <w:numFmt w:val="decimal"/>
      <w:lvlText w:val="(%4)"/>
      <w:lvlJc w:val="left"/>
      <w:pPr>
        <w:ind w:left="1440" w:hanging="360"/>
      </w:pPr>
    </w:lvl>
    <w:lvl w:ilvl="4" w:tplc="1EC2470E">
      <w:start w:val="1"/>
      <w:numFmt w:val="lowerLetter"/>
      <w:lvlText w:val="(%5)"/>
      <w:lvlJc w:val="left"/>
      <w:pPr>
        <w:ind w:left="1800" w:hanging="360"/>
      </w:pPr>
    </w:lvl>
    <w:lvl w:ilvl="5" w:tplc="30800024">
      <w:start w:val="1"/>
      <w:numFmt w:val="lowerRoman"/>
      <w:lvlText w:val="(%6)"/>
      <w:lvlJc w:val="left"/>
      <w:pPr>
        <w:ind w:left="2160" w:hanging="360"/>
      </w:pPr>
    </w:lvl>
    <w:lvl w:ilvl="6" w:tplc="D9C26900">
      <w:start w:val="1"/>
      <w:numFmt w:val="decimal"/>
      <w:lvlText w:val="%7."/>
      <w:lvlJc w:val="left"/>
      <w:pPr>
        <w:ind w:left="2520" w:hanging="360"/>
      </w:pPr>
    </w:lvl>
    <w:lvl w:ilvl="7" w:tplc="AD14864E">
      <w:start w:val="1"/>
      <w:numFmt w:val="lowerLetter"/>
      <w:lvlText w:val="%8."/>
      <w:lvlJc w:val="left"/>
      <w:pPr>
        <w:ind w:left="2880" w:hanging="360"/>
      </w:pPr>
    </w:lvl>
    <w:lvl w:ilvl="8" w:tplc="F7D8D77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6CE3737"/>
    <w:multiLevelType w:val="hybridMultilevel"/>
    <w:tmpl w:val="E03C0BF4"/>
    <w:lvl w:ilvl="0" w:tplc="57F82A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06D27"/>
    <w:multiLevelType w:val="hybridMultilevel"/>
    <w:tmpl w:val="20AE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13F7E"/>
    <w:multiLevelType w:val="hybridMultilevel"/>
    <w:tmpl w:val="170ED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15757"/>
    <w:multiLevelType w:val="multilevel"/>
    <w:tmpl w:val="CE3EB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26E43"/>
    <w:multiLevelType w:val="hybridMultilevel"/>
    <w:tmpl w:val="AEBA81E8"/>
    <w:lvl w:ilvl="0" w:tplc="2DF8FF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11"/>
  </w:num>
  <w:num w:numId="7">
    <w:abstractNumId w:val="20"/>
  </w:num>
  <w:num w:numId="8">
    <w:abstractNumId w:val="24"/>
  </w:num>
  <w:num w:numId="9">
    <w:abstractNumId w:val="18"/>
  </w:num>
  <w:num w:numId="10">
    <w:abstractNumId w:val="10"/>
  </w:num>
  <w:num w:numId="11">
    <w:abstractNumId w:val="25"/>
  </w:num>
  <w:num w:numId="12">
    <w:abstractNumId w:val="9"/>
  </w:num>
  <w:num w:numId="13">
    <w:abstractNumId w:val="12"/>
  </w:num>
  <w:num w:numId="14">
    <w:abstractNumId w:val="26"/>
  </w:num>
  <w:num w:numId="15">
    <w:abstractNumId w:val="6"/>
  </w:num>
  <w:num w:numId="16">
    <w:abstractNumId w:val="23"/>
  </w:num>
  <w:num w:numId="17">
    <w:abstractNumId w:val="17"/>
  </w:num>
  <w:num w:numId="18">
    <w:abstractNumId w:val="14"/>
  </w:num>
  <w:num w:numId="19">
    <w:abstractNumId w:val="27"/>
  </w:num>
  <w:num w:numId="20">
    <w:abstractNumId w:val="16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22"/>
  </w:num>
  <w:num w:numId="26">
    <w:abstractNumId w:val="0"/>
  </w:num>
  <w:num w:numId="27">
    <w:abstractNumId w:val="4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62"/>
    <w:rsid w:val="000056F6"/>
    <w:rsid w:val="00005A82"/>
    <w:rsid w:val="000128DE"/>
    <w:rsid w:val="00012E12"/>
    <w:rsid w:val="00013E84"/>
    <w:rsid w:val="00014801"/>
    <w:rsid w:val="00022E95"/>
    <w:rsid w:val="000266BC"/>
    <w:rsid w:val="00040166"/>
    <w:rsid w:val="000477D6"/>
    <w:rsid w:val="00056855"/>
    <w:rsid w:val="00057891"/>
    <w:rsid w:val="00070518"/>
    <w:rsid w:val="00072EC5"/>
    <w:rsid w:val="0008201B"/>
    <w:rsid w:val="00082144"/>
    <w:rsid w:val="000876B3"/>
    <w:rsid w:val="000933D8"/>
    <w:rsid w:val="000B2A88"/>
    <w:rsid w:val="000B7019"/>
    <w:rsid w:val="000D5D00"/>
    <w:rsid w:val="000E1513"/>
    <w:rsid w:val="000E30A0"/>
    <w:rsid w:val="000E4E8C"/>
    <w:rsid w:val="000F0C59"/>
    <w:rsid w:val="000F5938"/>
    <w:rsid w:val="00102D86"/>
    <w:rsid w:val="00104855"/>
    <w:rsid w:val="0010515B"/>
    <w:rsid w:val="00106DE8"/>
    <w:rsid w:val="00117B94"/>
    <w:rsid w:val="001210E0"/>
    <w:rsid w:val="00124A6E"/>
    <w:rsid w:val="00141508"/>
    <w:rsid w:val="00141593"/>
    <w:rsid w:val="00142001"/>
    <w:rsid w:val="00155004"/>
    <w:rsid w:val="00161E02"/>
    <w:rsid w:val="00171D8A"/>
    <w:rsid w:val="001738E0"/>
    <w:rsid w:val="00176D97"/>
    <w:rsid w:val="001818D5"/>
    <w:rsid w:val="001A4FB6"/>
    <w:rsid w:val="001B073D"/>
    <w:rsid w:val="001B43CC"/>
    <w:rsid w:val="001D5195"/>
    <w:rsid w:val="001D7089"/>
    <w:rsid w:val="001E4F4F"/>
    <w:rsid w:val="001F5C76"/>
    <w:rsid w:val="001F7065"/>
    <w:rsid w:val="00201DA5"/>
    <w:rsid w:val="00202DC4"/>
    <w:rsid w:val="00203A72"/>
    <w:rsid w:val="002123CD"/>
    <w:rsid w:val="002232A4"/>
    <w:rsid w:val="002245DF"/>
    <w:rsid w:val="002516EA"/>
    <w:rsid w:val="00261A81"/>
    <w:rsid w:val="00266F62"/>
    <w:rsid w:val="00275696"/>
    <w:rsid w:val="00282194"/>
    <w:rsid w:val="00290720"/>
    <w:rsid w:val="002A38A6"/>
    <w:rsid w:val="002B49F7"/>
    <w:rsid w:val="002C1CD3"/>
    <w:rsid w:val="002D3134"/>
    <w:rsid w:val="002F7496"/>
    <w:rsid w:val="002F7EC5"/>
    <w:rsid w:val="0031139C"/>
    <w:rsid w:val="003169BC"/>
    <w:rsid w:val="00333FF7"/>
    <w:rsid w:val="00344DD8"/>
    <w:rsid w:val="00353F4F"/>
    <w:rsid w:val="00371BFB"/>
    <w:rsid w:val="00376E3F"/>
    <w:rsid w:val="00380008"/>
    <w:rsid w:val="00386234"/>
    <w:rsid w:val="0038758F"/>
    <w:rsid w:val="00387A8B"/>
    <w:rsid w:val="003C52D3"/>
    <w:rsid w:val="003C59D0"/>
    <w:rsid w:val="003D2293"/>
    <w:rsid w:val="003F6631"/>
    <w:rsid w:val="004035A7"/>
    <w:rsid w:val="004054A4"/>
    <w:rsid w:val="00421276"/>
    <w:rsid w:val="00425659"/>
    <w:rsid w:val="0043049A"/>
    <w:rsid w:val="00430826"/>
    <w:rsid w:val="00446164"/>
    <w:rsid w:val="0045368E"/>
    <w:rsid w:val="004570A8"/>
    <w:rsid w:val="00474966"/>
    <w:rsid w:val="00486846"/>
    <w:rsid w:val="00490637"/>
    <w:rsid w:val="004A0259"/>
    <w:rsid w:val="004B1EDF"/>
    <w:rsid w:val="004B4C27"/>
    <w:rsid w:val="004B5DF1"/>
    <w:rsid w:val="004D6289"/>
    <w:rsid w:val="004E1A73"/>
    <w:rsid w:val="004E6960"/>
    <w:rsid w:val="004F646E"/>
    <w:rsid w:val="00500750"/>
    <w:rsid w:val="00512D43"/>
    <w:rsid w:val="00525C5B"/>
    <w:rsid w:val="00527DC9"/>
    <w:rsid w:val="00530B14"/>
    <w:rsid w:val="00532F96"/>
    <w:rsid w:val="00534055"/>
    <w:rsid w:val="0053714B"/>
    <w:rsid w:val="00543A51"/>
    <w:rsid w:val="00544470"/>
    <w:rsid w:val="005446F3"/>
    <w:rsid w:val="00546FDD"/>
    <w:rsid w:val="005528EB"/>
    <w:rsid w:val="00553691"/>
    <w:rsid w:val="005540E7"/>
    <w:rsid w:val="005606AA"/>
    <w:rsid w:val="00561CE1"/>
    <w:rsid w:val="00575F3E"/>
    <w:rsid w:val="00576DB8"/>
    <w:rsid w:val="00581647"/>
    <w:rsid w:val="005970FF"/>
    <w:rsid w:val="005B08C2"/>
    <w:rsid w:val="005B7179"/>
    <w:rsid w:val="005C1E43"/>
    <w:rsid w:val="005C2A54"/>
    <w:rsid w:val="005C429C"/>
    <w:rsid w:val="005D142A"/>
    <w:rsid w:val="005D344D"/>
    <w:rsid w:val="005E11D6"/>
    <w:rsid w:val="005F31E0"/>
    <w:rsid w:val="00602C86"/>
    <w:rsid w:val="00614582"/>
    <w:rsid w:val="00634596"/>
    <w:rsid w:val="00637C74"/>
    <w:rsid w:val="00647639"/>
    <w:rsid w:val="006757C4"/>
    <w:rsid w:val="006763F6"/>
    <w:rsid w:val="00686023"/>
    <w:rsid w:val="00686C0A"/>
    <w:rsid w:val="00695637"/>
    <w:rsid w:val="006B1AA2"/>
    <w:rsid w:val="006B3AEC"/>
    <w:rsid w:val="006B6245"/>
    <w:rsid w:val="006C0A8C"/>
    <w:rsid w:val="006C6CAC"/>
    <w:rsid w:val="006C7A6A"/>
    <w:rsid w:val="006D0076"/>
    <w:rsid w:val="006D02BF"/>
    <w:rsid w:val="006D4716"/>
    <w:rsid w:val="006E14A9"/>
    <w:rsid w:val="006E264D"/>
    <w:rsid w:val="006E6896"/>
    <w:rsid w:val="007028D7"/>
    <w:rsid w:val="0070442F"/>
    <w:rsid w:val="00716BA3"/>
    <w:rsid w:val="0074313C"/>
    <w:rsid w:val="00744B21"/>
    <w:rsid w:val="00744B49"/>
    <w:rsid w:val="0074767B"/>
    <w:rsid w:val="007516DD"/>
    <w:rsid w:val="007603FA"/>
    <w:rsid w:val="00785A29"/>
    <w:rsid w:val="00793FAE"/>
    <w:rsid w:val="00797456"/>
    <w:rsid w:val="007B2525"/>
    <w:rsid w:val="007C17DF"/>
    <w:rsid w:val="007C4CB0"/>
    <w:rsid w:val="007C755C"/>
    <w:rsid w:val="007D2910"/>
    <w:rsid w:val="007D4FF5"/>
    <w:rsid w:val="007D557C"/>
    <w:rsid w:val="007E08CD"/>
    <w:rsid w:val="00810339"/>
    <w:rsid w:val="00813B7F"/>
    <w:rsid w:val="00820CDD"/>
    <w:rsid w:val="0083728E"/>
    <w:rsid w:val="008531FB"/>
    <w:rsid w:val="00854AE9"/>
    <w:rsid w:val="00863CAE"/>
    <w:rsid w:val="00893C32"/>
    <w:rsid w:val="00895924"/>
    <w:rsid w:val="00896537"/>
    <w:rsid w:val="008A09FD"/>
    <w:rsid w:val="008A6B19"/>
    <w:rsid w:val="008B047D"/>
    <w:rsid w:val="008B2A1E"/>
    <w:rsid w:val="008B4F6D"/>
    <w:rsid w:val="008B663D"/>
    <w:rsid w:val="008C55B8"/>
    <w:rsid w:val="008C5F0C"/>
    <w:rsid w:val="008D0DE3"/>
    <w:rsid w:val="008D2949"/>
    <w:rsid w:val="008D33C3"/>
    <w:rsid w:val="008E7419"/>
    <w:rsid w:val="00906274"/>
    <w:rsid w:val="00912CDF"/>
    <w:rsid w:val="0091550E"/>
    <w:rsid w:val="00931FF7"/>
    <w:rsid w:val="00942CF0"/>
    <w:rsid w:val="00967B96"/>
    <w:rsid w:val="009924A5"/>
    <w:rsid w:val="009958DB"/>
    <w:rsid w:val="009A2DDD"/>
    <w:rsid w:val="009C2094"/>
    <w:rsid w:val="009C30B0"/>
    <w:rsid w:val="009C6C79"/>
    <w:rsid w:val="009D2717"/>
    <w:rsid w:val="009D7DD3"/>
    <w:rsid w:val="009D7ECA"/>
    <w:rsid w:val="009F57BA"/>
    <w:rsid w:val="00A01173"/>
    <w:rsid w:val="00A02247"/>
    <w:rsid w:val="00A07E50"/>
    <w:rsid w:val="00A34A10"/>
    <w:rsid w:val="00A370E5"/>
    <w:rsid w:val="00A41E49"/>
    <w:rsid w:val="00A72BDA"/>
    <w:rsid w:val="00A82272"/>
    <w:rsid w:val="00A86A48"/>
    <w:rsid w:val="00A90F2E"/>
    <w:rsid w:val="00A914E2"/>
    <w:rsid w:val="00A94768"/>
    <w:rsid w:val="00AA2D79"/>
    <w:rsid w:val="00AB129E"/>
    <w:rsid w:val="00AB4A83"/>
    <w:rsid w:val="00AB57EA"/>
    <w:rsid w:val="00AC3618"/>
    <w:rsid w:val="00AD0FFA"/>
    <w:rsid w:val="00AD2A7F"/>
    <w:rsid w:val="00AF0FE3"/>
    <w:rsid w:val="00B02CF9"/>
    <w:rsid w:val="00B05293"/>
    <w:rsid w:val="00B103CE"/>
    <w:rsid w:val="00B10F2B"/>
    <w:rsid w:val="00B11A57"/>
    <w:rsid w:val="00B14BBD"/>
    <w:rsid w:val="00B17A6A"/>
    <w:rsid w:val="00B2221C"/>
    <w:rsid w:val="00B30F53"/>
    <w:rsid w:val="00B32AFB"/>
    <w:rsid w:val="00B36134"/>
    <w:rsid w:val="00B56265"/>
    <w:rsid w:val="00B6738E"/>
    <w:rsid w:val="00B70388"/>
    <w:rsid w:val="00B71268"/>
    <w:rsid w:val="00B75D97"/>
    <w:rsid w:val="00B77D15"/>
    <w:rsid w:val="00B811CE"/>
    <w:rsid w:val="00B84A0F"/>
    <w:rsid w:val="00B90E72"/>
    <w:rsid w:val="00B91980"/>
    <w:rsid w:val="00BA26E2"/>
    <w:rsid w:val="00BA75DA"/>
    <w:rsid w:val="00BB7B37"/>
    <w:rsid w:val="00BC101C"/>
    <w:rsid w:val="00BC1AEA"/>
    <w:rsid w:val="00BC42F4"/>
    <w:rsid w:val="00BE2791"/>
    <w:rsid w:val="00BE6F81"/>
    <w:rsid w:val="00BF0BA8"/>
    <w:rsid w:val="00C1227D"/>
    <w:rsid w:val="00C20C06"/>
    <w:rsid w:val="00C2557A"/>
    <w:rsid w:val="00C3754A"/>
    <w:rsid w:val="00C40289"/>
    <w:rsid w:val="00C424EF"/>
    <w:rsid w:val="00C425B3"/>
    <w:rsid w:val="00C47BB0"/>
    <w:rsid w:val="00C6645B"/>
    <w:rsid w:val="00C77DC6"/>
    <w:rsid w:val="00C87E60"/>
    <w:rsid w:val="00C97ACD"/>
    <w:rsid w:val="00CA2438"/>
    <w:rsid w:val="00CA394D"/>
    <w:rsid w:val="00CA6EA4"/>
    <w:rsid w:val="00CB1C58"/>
    <w:rsid w:val="00CD59F3"/>
    <w:rsid w:val="00CE437E"/>
    <w:rsid w:val="00CE53BF"/>
    <w:rsid w:val="00CF15C5"/>
    <w:rsid w:val="00CF2183"/>
    <w:rsid w:val="00D01973"/>
    <w:rsid w:val="00D01E73"/>
    <w:rsid w:val="00D02371"/>
    <w:rsid w:val="00D15A85"/>
    <w:rsid w:val="00D209AA"/>
    <w:rsid w:val="00D2371E"/>
    <w:rsid w:val="00D27CFF"/>
    <w:rsid w:val="00D31EB6"/>
    <w:rsid w:val="00D36052"/>
    <w:rsid w:val="00D407C3"/>
    <w:rsid w:val="00D40DED"/>
    <w:rsid w:val="00D42AA5"/>
    <w:rsid w:val="00D62213"/>
    <w:rsid w:val="00D67A10"/>
    <w:rsid w:val="00D71888"/>
    <w:rsid w:val="00D77B22"/>
    <w:rsid w:val="00D8728C"/>
    <w:rsid w:val="00DA1AE6"/>
    <w:rsid w:val="00DA1F84"/>
    <w:rsid w:val="00DA20F2"/>
    <w:rsid w:val="00DB1E94"/>
    <w:rsid w:val="00DB7E2F"/>
    <w:rsid w:val="00DC3429"/>
    <w:rsid w:val="00DC38DF"/>
    <w:rsid w:val="00DE1948"/>
    <w:rsid w:val="00DF666A"/>
    <w:rsid w:val="00DF6D3D"/>
    <w:rsid w:val="00E126AA"/>
    <w:rsid w:val="00E27CF0"/>
    <w:rsid w:val="00E34D9E"/>
    <w:rsid w:val="00E43760"/>
    <w:rsid w:val="00E512B8"/>
    <w:rsid w:val="00E55C2C"/>
    <w:rsid w:val="00E56097"/>
    <w:rsid w:val="00E6180C"/>
    <w:rsid w:val="00E65EF0"/>
    <w:rsid w:val="00E7287F"/>
    <w:rsid w:val="00E76675"/>
    <w:rsid w:val="00E94972"/>
    <w:rsid w:val="00E9670F"/>
    <w:rsid w:val="00EA49A6"/>
    <w:rsid w:val="00EB10E2"/>
    <w:rsid w:val="00EB6E7C"/>
    <w:rsid w:val="00EC2BE5"/>
    <w:rsid w:val="00EC617C"/>
    <w:rsid w:val="00ED0695"/>
    <w:rsid w:val="00ED299B"/>
    <w:rsid w:val="00ED72FF"/>
    <w:rsid w:val="00EE3E6F"/>
    <w:rsid w:val="00EF1C95"/>
    <w:rsid w:val="00EF264A"/>
    <w:rsid w:val="00EF2D03"/>
    <w:rsid w:val="00EF664B"/>
    <w:rsid w:val="00F12437"/>
    <w:rsid w:val="00F16DC5"/>
    <w:rsid w:val="00F20BE2"/>
    <w:rsid w:val="00F30631"/>
    <w:rsid w:val="00F41345"/>
    <w:rsid w:val="00F41EC0"/>
    <w:rsid w:val="00F45044"/>
    <w:rsid w:val="00F47580"/>
    <w:rsid w:val="00F5195D"/>
    <w:rsid w:val="00F54700"/>
    <w:rsid w:val="00F56B43"/>
    <w:rsid w:val="00F609C5"/>
    <w:rsid w:val="00F64940"/>
    <w:rsid w:val="00F66262"/>
    <w:rsid w:val="00F75A05"/>
    <w:rsid w:val="00F80FB3"/>
    <w:rsid w:val="00F9260C"/>
    <w:rsid w:val="00F936D5"/>
    <w:rsid w:val="00F94C47"/>
    <w:rsid w:val="00F9501A"/>
    <w:rsid w:val="00F95775"/>
    <w:rsid w:val="00FA4B1D"/>
    <w:rsid w:val="00FA66D4"/>
    <w:rsid w:val="00FA6F8A"/>
    <w:rsid w:val="00FB6E47"/>
    <w:rsid w:val="00FC5E46"/>
    <w:rsid w:val="00FF3EFB"/>
    <w:rsid w:val="00FF5BB2"/>
    <w:rsid w:val="3111364B"/>
    <w:rsid w:val="668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C0938"/>
  <w15:chartTrackingRefBased/>
  <w15:docId w15:val="{0E776F2A-CCD5-BF44-B1EB-F394501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E3F"/>
    <w:pPr>
      <w:spacing w:before="120" w:after="120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F12437"/>
    <w:pPr>
      <w:keepNext/>
      <w:numPr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5368E"/>
    <w:pPr>
      <w:keepNext/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6B3AEC"/>
    <w:pPr>
      <w:keepNext/>
      <w:pBdr>
        <w:bottom w:val="single" w:sz="4" w:space="1" w:color="auto"/>
      </w:pBd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45368E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Item">
    <w:name w:val="Action Item"/>
    <w:basedOn w:val="Normal"/>
    <w:autoRedefine/>
    <w:rsid w:val="00AA2D79"/>
    <w:rPr>
      <w:rFonts w:ascii="Times New Roman" w:hAnsi="Times New Roman"/>
      <w:i/>
      <w:color w:val="3366FF"/>
    </w:rPr>
  </w:style>
  <w:style w:type="paragraph" w:styleId="Header">
    <w:name w:val="header"/>
    <w:basedOn w:val="Normal"/>
    <w:rsid w:val="002756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5696"/>
    <w:pPr>
      <w:tabs>
        <w:tab w:val="center" w:pos="4153"/>
        <w:tab w:val="right" w:pos="8306"/>
      </w:tabs>
    </w:pPr>
  </w:style>
  <w:style w:type="numbering" w:styleId="111111">
    <w:name w:val="Outline List 2"/>
    <w:basedOn w:val="NoList"/>
    <w:rsid w:val="001D7089"/>
    <w:pPr>
      <w:numPr>
        <w:numId w:val="3"/>
      </w:numPr>
    </w:pPr>
  </w:style>
  <w:style w:type="paragraph" w:styleId="BalloonText">
    <w:name w:val="Balloon Text"/>
    <w:basedOn w:val="Normal"/>
    <w:semiHidden/>
    <w:rsid w:val="00B17A6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A6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BE6F81"/>
    <w:rPr>
      <w:color w:val="800080"/>
      <w:u w:val="single"/>
    </w:rPr>
  </w:style>
  <w:style w:type="paragraph" w:styleId="NormalWeb">
    <w:name w:val="Normal (Web)"/>
    <w:basedOn w:val="Normal"/>
    <w:uiPriority w:val="99"/>
    <w:rsid w:val="004B1ED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B90E7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5C1E43"/>
    <w:pPr>
      <w:numPr>
        <w:numId w:val="4"/>
      </w:numPr>
    </w:pPr>
    <w:rPr>
      <w:rFonts w:ascii="Verdana" w:hAnsi="Verdana"/>
    </w:rPr>
  </w:style>
  <w:style w:type="paragraph" w:customStyle="1" w:styleId="ActionGUFC">
    <w:name w:val="Action GUFC"/>
    <w:autoRedefine/>
    <w:rsid w:val="00AA2D79"/>
    <w:pPr>
      <w:numPr>
        <w:numId w:val="1"/>
      </w:numPr>
    </w:pPr>
    <w:rPr>
      <w:rFonts w:ascii="Verdana" w:hAnsi="Verdana" w:cs="Arial"/>
      <w:color w:val="0000FF"/>
      <w:sz w:val="24"/>
      <w:szCs w:val="24"/>
      <w:lang w:val="en-US" w:eastAsia="en-US"/>
    </w:rPr>
  </w:style>
  <w:style w:type="character" w:customStyle="1" w:styleId="Heading1Char1">
    <w:name w:val="Heading 1 Char1"/>
    <w:link w:val="Heading1"/>
    <w:rsid w:val="00AA2D79"/>
    <w:rPr>
      <w:rFonts w:ascii="Arial" w:hAnsi="Arial"/>
      <w:b/>
      <w:bCs/>
      <w:sz w:val="24"/>
      <w:szCs w:val="24"/>
      <w:lang w:val="en-US" w:eastAsia="en-US"/>
    </w:rPr>
  </w:style>
  <w:style w:type="paragraph" w:customStyle="1" w:styleId="Headin3">
    <w:name w:val="Headin 3"/>
    <w:basedOn w:val="Normal"/>
    <w:rsid w:val="00BF0BA8"/>
    <w:rPr>
      <w:rFonts w:cs="Arial"/>
      <w:bCs/>
      <w:u w:val="single"/>
    </w:rPr>
  </w:style>
  <w:style w:type="character" w:styleId="CommentReference">
    <w:name w:val="annotation reference"/>
    <w:uiPriority w:val="99"/>
    <w:semiHidden/>
    <w:rsid w:val="00893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3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3C32"/>
    <w:rPr>
      <w:b/>
      <w:bCs/>
    </w:rPr>
  </w:style>
  <w:style w:type="character" w:customStyle="1" w:styleId="Heading1Char">
    <w:name w:val="Heading 1 Char"/>
    <w:rsid w:val="003169BC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semiHidden/>
    <w:rsid w:val="00E55C2C"/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rsid w:val="00EF1C95"/>
    <w:rPr>
      <w:sz w:val="20"/>
      <w:szCs w:val="20"/>
    </w:rPr>
  </w:style>
  <w:style w:type="character" w:customStyle="1" w:styleId="FootnoteTextChar">
    <w:name w:val="Footnote Text Char"/>
    <w:link w:val="FootnoteText"/>
    <w:rsid w:val="00EF1C95"/>
    <w:rPr>
      <w:rFonts w:ascii="Arial" w:hAnsi="Arial"/>
      <w:lang w:val="en-US" w:eastAsia="en-US"/>
    </w:rPr>
  </w:style>
  <w:style w:type="character" w:styleId="FootnoteReference">
    <w:name w:val="footnote reference"/>
    <w:rsid w:val="00EF1C95"/>
    <w:rPr>
      <w:vertAlign w:val="superscript"/>
    </w:rPr>
  </w:style>
  <w:style w:type="paragraph" w:styleId="Revision">
    <w:name w:val="Revision"/>
    <w:hidden/>
    <w:uiPriority w:val="99"/>
    <w:semiHidden/>
    <w:rsid w:val="006B3AEC"/>
    <w:rPr>
      <w:rFonts w:ascii="Arial" w:hAnsi="Arial"/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106DE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F2183"/>
    <w:pPr>
      <w:numPr>
        <w:numId w:val="27"/>
      </w:numPr>
      <w:spacing w:after="160" w:line="259" w:lineRule="auto"/>
      <w:ind w:left="992" w:hanging="425"/>
    </w:pPr>
    <w:rPr>
      <w:rFonts w:eastAsia="Calibri"/>
      <w:szCs w:val="22"/>
      <w:lang w:val="en-AU"/>
    </w:rPr>
  </w:style>
  <w:style w:type="paragraph" w:styleId="Title">
    <w:name w:val="Title"/>
    <w:basedOn w:val="Normal"/>
    <w:next w:val="Normal"/>
    <w:link w:val="TitleChar"/>
    <w:qFormat/>
    <w:rsid w:val="00376E3F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6E3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hDRqOmr2gUi3ldcBktNhJk-aQd-ckeBKmIEoTzmy06xUOVZNSzMzRUc4OTVLMDU3MjlONk9VUUpITy4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09D1-6CFA-4484-B4AC-D5A58EE6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GUFC Playing Up Policy</vt:lpstr>
    </vt:vector>
  </TitlesOfParts>
  <Manager/>
  <Company>Gungahlin United Football Club</Company>
  <LinksUpToDate>false</LinksUpToDate>
  <CharactersWithSpaces>5430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GUFC Playing Up Policy</dc:title>
  <dc:subject>Playing up Policy</dc:subject>
  <dc:creator>Neil Harlock</dc:creator>
  <cp:keywords>Playing up</cp:keywords>
  <dc:description/>
  <cp:lastModifiedBy>Sharon Brennan</cp:lastModifiedBy>
  <cp:revision>3</cp:revision>
  <cp:lastPrinted>2017-11-09T12:47:00Z</cp:lastPrinted>
  <dcterms:created xsi:type="dcterms:W3CDTF">2022-02-16T10:20:00Z</dcterms:created>
  <dcterms:modified xsi:type="dcterms:W3CDTF">2022-02-16T10:20:00Z</dcterms:modified>
  <cp:category>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TC011057201033</vt:lpwstr>
  </property>
  <property fmtid="{D5CDD505-2E9C-101B-9397-08002B2CF9AE}" pid="3" name="_NewReviewCycle">
    <vt:lpwstr/>
  </property>
  <property fmtid="{D5CDD505-2E9C-101B-9397-08002B2CF9AE}" pid="4" name="Version">
    <vt:lpwstr>2.0</vt:lpwstr>
  </property>
</Properties>
</file>